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F63" w:rsidRPr="007C7F63" w:rsidRDefault="007C7F63" w:rsidP="007C7F63">
      <w:pPr>
        <w:shd w:val="clear" w:color="auto" w:fill="FFFFFF"/>
        <w:spacing w:after="72" w:line="288" w:lineRule="atLeast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</w:pPr>
      <w:r w:rsidRPr="007C7F63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  <w:t>Регламентирован порядок формирования с 1 января 2020 года сведений о трудовой деятельности в электронном виде</w:t>
      </w:r>
    </w:p>
    <w:p w:rsidR="007C7F63" w:rsidRPr="007C7F63" w:rsidRDefault="007C7F63" w:rsidP="007C7F63">
      <w:pPr>
        <w:shd w:val="clear" w:color="auto" w:fill="FFFFFF"/>
        <w:spacing w:after="72" w:line="288" w:lineRule="atLeast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7C7F63" w:rsidRDefault="007C7F63" w:rsidP="007C7F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едеральным законом от 16.12.2019 № 439-ФЗ «О внесении изменений в Трудовой кодекс Российской Федерации в части формирования сведений о трудовой деятельности в электронном виде» в Трудовой кодекс РФ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внесены изменения, а именно кодекс дополнен </w:t>
      </w: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66.1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C7F63" w:rsidRDefault="007C7F63" w:rsidP="007C7F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ст. 66.1. ТК РФ</w:t>
      </w: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работодатель </w:t>
      </w:r>
      <w:proofErr w:type="gramStart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формирует в электронном виде основную информацию о трудовой деятельности и трудовом стаже каждого работника и представляет</w:t>
      </w:r>
      <w:proofErr w:type="gramEnd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ее для хранения в информационных ресурсах Пенсионного фонда РФ. В сведения о трудовой деятельности включается в числе прочего информация о работнике, месте его работы, его трудовой функции, переводах на другую постоянную работу, об увольнении работника с указанием основания и причины прекращения трудового договора. </w:t>
      </w:r>
    </w:p>
    <w:p w:rsidR="007C7F63" w:rsidRDefault="007C7F63" w:rsidP="007C7F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Устанавливаются способы получения работником сведений о трудовой деятельности на бумажном носителе или в электронной форме, в </w:t>
      </w:r>
      <w:proofErr w:type="gramStart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предусматривается возможность их получения у работодателя по последнему месту работы, в многофункциональном центре предоставления государственных и муниципальных услуг, в Пенсионном фонде РФ, а также с использованием единого портала государственных и муниципальных услуг. </w:t>
      </w:r>
    </w:p>
    <w:p w:rsidR="007C7F63" w:rsidRDefault="007C7F63" w:rsidP="007C7F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Ведение трудовых книжек на бумажном носителе будет осуществляться только для тех работников, которые подадут об этом письменное заявление до конца 2020 года. Остальным работникам трудовые книжки будут выданы на руки. </w:t>
      </w:r>
    </w:p>
    <w:p w:rsidR="007C7F63" w:rsidRDefault="007C7F63" w:rsidP="007C7F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лиц, впервые поступающих на работу, с 1 января 2021 года ведение сведений о трудовой деятельности </w:t>
      </w:r>
      <w:proofErr w:type="gramStart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осуществляться в электронном виде и трудовая книжка указанным работникам оформляться не будет</w:t>
      </w:r>
      <w:proofErr w:type="gramEnd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43D62" w:rsidRDefault="007C7F63" w:rsidP="007C7F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7C7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Работодатель обязан письменно уведомить по 30 июня 2020 года включительно каждого работника об изменениях в трудовом законодательстве, связанных с формированием сведений о трудовой деятельности в электронном виде, а также о праве работника сделать выбор между продолжением ведения трудовой книжки в бумажном виде или предоставлением ему работодателем сведений о трудовой деятельности в электронной форме.</w:t>
      </w:r>
      <w:proofErr w:type="gramEnd"/>
    </w:p>
    <w:p w:rsidR="007C7F63" w:rsidRDefault="007C7F63" w:rsidP="007C7F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C7F63" w:rsidRDefault="007C7F63" w:rsidP="007C7F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Помощник прокурора Кочковского района</w:t>
      </w:r>
    </w:p>
    <w:p w:rsidR="007C7F63" w:rsidRPr="007C7F63" w:rsidRDefault="007C7F63" w:rsidP="007C7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 1 класса                                                                               О.А. Огнева</w:t>
      </w:r>
    </w:p>
    <w:sectPr w:rsidR="007C7F63" w:rsidRPr="007C7F63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F63"/>
    <w:rsid w:val="002A5909"/>
    <w:rsid w:val="0058157C"/>
    <w:rsid w:val="006676C8"/>
    <w:rsid w:val="006B1C19"/>
    <w:rsid w:val="00791CA6"/>
    <w:rsid w:val="007C7F63"/>
    <w:rsid w:val="00843D62"/>
    <w:rsid w:val="009470CE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1">
    <w:name w:val="heading 1"/>
    <w:basedOn w:val="a"/>
    <w:link w:val="10"/>
    <w:uiPriority w:val="9"/>
    <w:qFormat/>
    <w:rsid w:val="007C7F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F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1898</Characters>
  <Application>Microsoft Office Word</Application>
  <DocSecurity>0</DocSecurity>
  <Lines>15</Lines>
  <Paragraphs>4</Paragraphs>
  <ScaleCrop>false</ScaleCrop>
  <Company>Home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2020-03-24T09:44:00Z</dcterms:created>
  <dcterms:modified xsi:type="dcterms:W3CDTF">2020-03-24T10:00:00Z</dcterms:modified>
</cp:coreProperties>
</file>